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272F7" w:rsidP="009272F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9272F7" w:rsidP="009272F7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9272F7" w:rsidP="009272F7">
      <w:pPr>
        <w:jc w:val="center"/>
        <w:rPr>
          <w:sz w:val="26"/>
          <w:szCs w:val="26"/>
        </w:rPr>
      </w:pP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</w:t>
      </w:r>
      <w:r w:rsidR="00BD6D98">
        <w:rPr>
          <w:sz w:val="26"/>
          <w:szCs w:val="26"/>
        </w:rPr>
        <w:t>05 марта</w:t>
      </w:r>
      <w:r w:rsidR="004C57BE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9272F7" w:rsidP="009272F7">
      <w:pPr>
        <w:jc w:val="both"/>
        <w:rPr>
          <w:sz w:val="26"/>
          <w:szCs w:val="26"/>
        </w:rPr>
      </w:pPr>
    </w:p>
    <w:p w:rsidR="009272F7" w:rsidP="009272F7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9272F7" w:rsidP="009272F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BD6D98">
        <w:rPr>
          <w:sz w:val="26"/>
          <w:szCs w:val="26"/>
        </w:rPr>
        <w:t>324</w:t>
      </w:r>
      <w:r w:rsidR="004C57BE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ч.1 ст.20.25 КоАП РФ в отношении </w:t>
      </w:r>
      <w:r w:rsidR="004C57BE">
        <w:rPr>
          <w:b/>
          <w:sz w:val="26"/>
          <w:szCs w:val="26"/>
        </w:rPr>
        <w:t xml:space="preserve">Лобановой </w:t>
      </w:r>
      <w:r w:rsidR="00E61431">
        <w:rPr>
          <w:sz w:val="28"/>
          <w:szCs w:val="28"/>
        </w:rPr>
        <w:t>***</w:t>
      </w:r>
      <w:r>
        <w:rPr>
          <w:sz w:val="26"/>
          <w:szCs w:val="26"/>
        </w:rPr>
        <w:t xml:space="preserve">, </w:t>
      </w:r>
    </w:p>
    <w:p w:rsidR="009272F7" w:rsidP="009272F7">
      <w:pPr>
        <w:ind w:firstLine="720"/>
        <w:jc w:val="both"/>
        <w:rPr>
          <w:b/>
          <w:sz w:val="26"/>
          <w:szCs w:val="26"/>
        </w:rPr>
      </w:pPr>
    </w:p>
    <w:p w:rsidR="009272F7" w:rsidP="009272F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9272F7" w:rsidP="009272F7">
      <w:pPr>
        <w:ind w:firstLine="709"/>
        <w:jc w:val="center"/>
        <w:rPr>
          <w:sz w:val="26"/>
          <w:szCs w:val="26"/>
        </w:rPr>
      </w:pPr>
    </w:p>
    <w:p w:rsidR="009272F7" w:rsidP="009272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23.01.2024</w:t>
      </w:r>
      <w:r>
        <w:rPr>
          <w:sz w:val="26"/>
          <w:szCs w:val="26"/>
        </w:rPr>
        <w:t xml:space="preserve"> года в 00 час. 01 мин. </w:t>
      </w:r>
      <w:r w:rsidR="004C57BE">
        <w:rPr>
          <w:sz w:val="26"/>
          <w:szCs w:val="26"/>
        </w:rPr>
        <w:t>Лобанова Г.Г. проживающая</w:t>
      </w:r>
      <w:r>
        <w:rPr>
          <w:sz w:val="26"/>
          <w:szCs w:val="26"/>
        </w:rPr>
        <w:t xml:space="preserve"> по адресу: </w:t>
      </w:r>
      <w:r w:rsidR="00E61431">
        <w:rPr>
          <w:sz w:val="28"/>
          <w:szCs w:val="28"/>
        </w:rPr>
        <w:t>***</w:t>
      </w:r>
      <w:r>
        <w:rPr>
          <w:sz w:val="26"/>
          <w:szCs w:val="26"/>
        </w:rPr>
        <w:t>, не уплатил</w:t>
      </w:r>
      <w:r w:rsidR="004C57BE">
        <w:rPr>
          <w:sz w:val="26"/>
          <w:szCs w:val="26"/>
        </w:rPr>
        <w:t>а</w:t>
      </w:r>
      <w:r>
        <w:rPr>
          <w:sz w:val="26"/>
          <w:szCs w:val="26"/>
        </w:rPr>
        <w:t xml:space="preserve"> в установленные законом сроки адми</w:t>
      </w:r>
      <w:r w:rsidR="004C57BE">
        <w:rPr>
          <w:sz w:val="26"/>
          <w:szCs w:val="26"/>
        </w:rPr>
        <w:t xml:space="preserve">нистративный штраф в размере </w:t>
      </w:r>
      <w:r w:rsidR="003002FF">
        <w:rPr>
          <w:sz w:val="26"/>
          <w:szCs w:val="26"/>
        </w:rPr>
        <w:t>510</w:t>
      </w:r>
      <w:r>
        <w:rPr>
          <w:sz w:val="26"/>
          <w:szCs w:val="26"/>
        </w:rPr>
        <w:t xml:space="preserve"> рублей по постановлению по делу об административном правонарушении от </w:t>
      </w:r>
      <w:r>
        <w:rPr>
          <w:sz w:val="26"/>
          <w:szCs w:val="26"/>
        </w:rPr>
        <w:t>25.10</w:t>
      </w:r>
      <w:r w:rsidR="004C57BE">
        <w:rPr>
          <w:sz w:val="26"/>
          <w:szCs w:val="26"/>
        </w:rPr>
        <w:t>.2023</w:t>
      </w:r>
      <w:r>
        <w:rPr>
          <w:sz w:val="26"/>
          <w:szCs w:val="26"/>
        </w:rPr>
        <w:t xml:space="preserve"> № </w:t>
      </w:r>
      <w:r w:rsidR="00E61431">
        <w:rPr>
          <w:sz w:val="28"/>
          <w:szCs w:val="28"/>
        </w:rPr>
        <w:t>***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 судебном заседании </w:t>
      </w:r>
      <w:r w:rsidR="004C57BE">
        <w:rPr>
          <w:szCs w:val="26"/>
        </w:rPr>
        <w:t>Лобанова Г.Г.</w:t>
      </w:r>
      <w:r>
        <w:rPr>
          <w:szCs w:val="26"/>
        </w:rPr>
        <w:t xml:space="preserve"> правом на юридическую по</w:t>
      </w:r>
      <w:r w:rsidR="004C57BE">
        <w:rPr>
          <w:szCs w:val="26"/>
        </w:rPr>
        <w:t>мощь защитника не воспользовалась</w:t>
      </w:r>
      <w:r>
        <w:rPr>
          <w:szCs w:val="26"/>
        </w:rPr>
        <w:t>, вину в совершении правонарушения признал</w:t>
      </w:r>
      <w:r w:rsidR="004C57BE">
        <w:rPr>
          <w:szCs w:val="26"/>
        </w:rPr>
        <w:t>а</w:t>
      </w:r>
      <w:r>
        <w:rPr>
          <w:szCs w:val="26"/>
        </w:rPr>
        <w:t>. Пояснил</w:t>
      </w:r>
      <w:r w:rsidR="004C57BE">
        <w:rPr>
          <w:szCs w:val="26"/>
        </w:rPr>
        <w:t>а</w:t>
      </w:r>
      <w:r>
        <w:rPr>
          <w:szCs w:val="26"/>
        </w:rPr>
        <w:t>, что дополнений нет.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Виновность </w:t>
      </w:r>
      <w:r w:rsidR="004C57BE">
        <w:rPr>
          <w:szCs w:val="26"/>
        </w:rPr>
        <w:t>Лобановой Г.Г.</w:t>
      </w:r>
      <w:r>
        <w:rPr>
          <w:szCs w:val="26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 от </w:t>
      </w:r>
      <w:r w:rsidR="00BD6D98">
        <w:rPr>
          <w:szCs w:val="26"/>
        </w:rPr>
        <w:t>25.10.2023</w:t>
      </w:r>
      <w:r>
        <w:rPr>
          <w:szCs w:val="26"/>
        </w:rPr>
        <w:t xml:space="preserve">; рапортом сотрудника полиции от </w:t>
      </w:r>
      <w:r w:rsidR="00BD6D98">
        <w:rPr>
          <w:szCs w:val="26"/>
        </w:rPr>
        <w:t>04.03.2024</w:t>
      </w:r>
      <w:r>
        <w:rPr>
          <w:szCs w:val="26"/>
        </w:rPr>
        <w:t xml:space="preserve"> года; объяснениями </w:t>
      </w:r>
      <w:r w:rsidR="004C57BE">
        <w:rPr>
          <w:szCs w:val="26"/>
        </w:rPr>
        <w:t>Лобановой Г.Г.</w:t>
      </w:r>
      <w:r>
        <w:rPr>
          <w:szCs w:val="26"/>
        </w:rPr>
        <w:t xml:space="preserve"> от </w:t>
      </w:r>
      <w:r w:rsidR="00BD6D98">
        <w:rPr>
          <w:szCs w:val="26"/>
        </w:rPr>
        <w:t>04.03.2024</w:t>
      </w:r>
      <w:r w:rsidR="00E0429C">
        <w:rPr>
          <w:szCs w:val="26"/>
        </w:rPr>
        <w:t>.</w:t>
      </w:r>
    </w:p>
    <w:p w:rsidR="009272F7" w:rsidP="009272F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 w:rsidR="004C57BE">
        <w:rPr>
          <w:szCs w:val="26"/>
        </w:rPr>
        <w:t>Лобановой Г.Г. и ее</w:t>
      </w:r>
      <w:r>
        <w:rPr>
          <w:szCs w:val="26"/>
        </w:rPr>
        <w:t xml:space="preserve">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 xml:space="preserve">Смягчающих административную ответственность обстоятельств судом не установлено. </w:t>
      </w:r>
    </w:p>
    <w:p w:rsidR="009272F7" w:rsidP="009272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Отягчающим </w:t>
      </w:r>
      <w:r>
        <w:rPr>
          <w:snapToGrid w:val="0"/>
          <w:sz w:val="26"/>
          <w:szCs w:val="26"/>
        </w:rPr>
        <w:t xml:space="preserve">административную ответственность обстоятельством мировой судья признает </w:t>
      </w:r>
      <w:r>
        <w:rPr>
          <w:sz w:val="26"/>
          <w:szCs w:val="26"/>
        </w:rPr>
        <w:t xml:space="preserve">повторное совершение </w:t>
      </w:r>
      <w:r w:rsidR="004C57BE">
        <w:rPr>
          <w:sz w:val="26"/>
          <w:szCs w:val="26"/>
        </w:rPr>
        <w:t>Лобановой Г.Г.</w:t>
      </w:r>
      <w:r>
        <w:rPr>
          <w:sz w:val="26"/>
          <w:szCs w:val="26"/>
        </w:rPr>
        <w:t xml:space="preserve"> однородного административного правонарушения.</w:t>
      </w:r>
    </w:p>
    <w:p w:rsidR="009272F7" w:rsidP="009272F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последствия, личность нарушителя, которым не исполнены административные наказания в виде штрафов. Из материалов дела следует, что он</w:t>
      </w:r>
      <w:r w:rsidR="004C57BE">
        <w:rPr>
          <w:sz w:val="26"/>
          <w:szCs w:val="26"/>
        </w:rPr>
        <w:t>а</w:t>
      </w:r>
      <w:r>
        <w:rPr>
          <w:sz w:val="26"/>
          <w:szCs w:val="26"/>
        </w:rPr>
        <w:t xml:space="preserve"> неоднократно привлечен</w:t>
      </w:r>
      <w:r w:rsidR="004C57BE">
        <w:rPr>
          <w:sz w:val="26"/>
          <w:szCs w:val="26"/>
        </w:rPr>
        <w:t>а</w:t>
      </w:r>
      <w:r>
        <w:rPr>
          <w:sz w:val="26"/>
          <w:szCs w:val="26"/>
        </w:rPr>
        <w:t xml:space="preserve"> к административной ответственности. </w:t>
      </w:r>
    </w:p>
    <w:p w:rsidR="009272F7" w:rsidP="009272F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9272F7" w:rsidP="009272F7">
      <w:pPr>
        <w:rPr>
          <w:b/>
          <w:snapToGrid w:val="0"/>
          <w:color w:val="000000"/>
          <w:sz w:val="26"/>
          <w:szCs w:val="26"/>
        </w:rPr>
      </w:pPr>
    </w:p>
    <w:p w:rsidR="009272F7" w:rsidP="009272F7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9272F7" w:rsidP="009272F7">
      <w:pPr>
        <w:jc w:val="center"/>
        <w:rPr>
          <w:snapToGrid w:val="0"/>
          <w:color w:val="000000"/>
          <w:sz w:val="26"/>
          <w:szCs w:val="26"/>
        </w:rPr>
      </w:pPr>
    </w:p>
    <w:p w:rsidR="009272F7" w:rsidP="009272F7">
      <w:pPr>
        <w:ind w:firstLine="720"/>
        <w:jc w:val="both"/>
        <w:rPr>
          <w:b/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 w:rsidR="004C57BE">
        <w:rPr>
          <w:b/>
          <w:sz w:val="26"/>
          <w:szCs w:val="26"/>
        </w:rPr>
        <w:t xml:space="preserve">Лобанову </w:t>
      </w:r>
      <w:r w:rsidR="00E61431">
        <w:rPr>
          <w:sz w:val="28"/>
          <w:szCs w:val="28"/>
        </w:rPr>
        <w:t xml:space="preserve">*** </w:t>
      </w:r>
      <w:r w:rsidR="004C57BE">
        <w:rPr>
          <w:snapToGrid w:val="0"/>
          <w:sz w:val="26"/>
          <w:szCs w:val="26"/>
        </w:rPr>
        <w:t>виновной</w:t>
      </w:r>
      <w:r>
        <w:rPr>
          <w:snapToGrid w:val="0"/>
          <w:sz w:val="26"/>
          <w:szCs w:val="26"/>
        </w:rPr>
        <w:t xml:space="preserve"> в совершении  административного правонарушения, предусмотренного ч.1 ст.20.25 Кодекса РФ об административных правонарушениях, и назначить </w:t>
      </w:r>
      <w:r w:rsidR="004C57BE">
        <w:rPr>
          <w:snapToGrid w:val="0"/>
          <w:sz w:val="26"/>
          <w:szCs w:val="26"/>
        </w:rPr>
        <w:t>ей</w:t>
      </w:r>
      <w:r>
        <w:rPr>
          <w:snapToGrid w:val="0"/>
          <w:sz w:val="26"/>
          <w:szCs w:val="26"/>
        </w:rPr>
        <w:t xml:space="preserve"> наказание</w:t>
      </w:r>
      <w:r>
        <w:rPr>
          <w:snapToGrid w:val="0"/>
          <w:color w:val="000000"/>
          <w:sz w:val="26"/>
          <w:szCs w:val="26"/>
        </w:rPr>
        <w:t xml:space="preserve"> в виде административного ареста на  срок </w:t>
      </w:r>
      <w:r>
        <w:rPr>
          <w:b/>
          <w:snapToGrid w:val="0"/>
          <w:color w:val="000000"/>
          <w:sz w:val="26"/>
          <w:szCs w:val="26"/>
        </w:rPr>
        <w:t>1 (одни) сутки.</w:t>
      </w:r>
    </w:p>
    <w:p w:rsidR="009272F7" w:rsidP="009272F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Срок наказания </w:t>
      </w:r>
      <w:r w:rsidR="004C57BE">
        <w:rPr>
          <w:snapToGrid w:val="0"/>
          <w:color w:val="000000"/>
          <w:sz w:val="26"/>
          <w:szCs w:val="26"/>
        </w:rPr>
        <w:t>Лобановой Г.Г.</w:t>
      </w:r>
      <w:r>
        <w:rPr>
          <w:snapToGrid w:val="0"/>
          <w:color w:val="000000"/>
          <w:sz w:val="26"/>
          <w:szCs w:val="26"/>
        </w:rPr>
        <w:t xml:space="preserve"> исчислять с </w:t>
      </w:r>
      <w:r w:rsidR="004C57BE">
        <w:rPr>
          <w:snapToGrid w:val="0"/>
          <w:color w:val="000000"/>
          <w:sz w:val="26"/>
          <w:szCs w:val="26"/>
        </w:rPr>
        <w:t>14</w:t>
      </w:r>
      <w:r>
        <w:rPr>
          <w:snapToGrid w:val="0"/>
          <w:color w:val="000000"/>
          <w:sz w:val="26"/>
          <w:szCs w:val="26"/>
        </w:rPr>
        <w:t xml:space="preserve">  час</w:t>
      </w:r>
      <w:r>
        <w:rPr>
          <w:snapToGrid w:val="0"/>
          <w:color w:val="000000"/>
          <w:sz w:val="26"/>
          <w:szCs w:val="26"/>
        </w:rPr>
        <w:t xml:space="preserve"> </w:t>
      </w:r>
      <w:r w:rsidR="003E16A8">
        <w:rPr>
          <w:snapToGrid w:val="0"/>
          <w:color w:val="000000"/>
          <w:sz w:val="26"/>
          <w:szCs w:val="26"/>
        </w:rPr>
        <w:t>30</w:t>
      </w:r>
      <w:r>
        <w:rPr>
          <w:snapToGrid w:val="0"/>
          <w:color w:val="000000"/>
          <w:sz w:val="26"/>
          <w:szCs w:val="26"/>
        </w:rPr>
        <w:t xml:space="preserve"> мин. </w:t>
      </w:r>
      <w:r w:rsidR="00BD6D98">
        <w:rPr>
          <w:snapToGrid w:val="0"/>
          <w:color w:val="000000"/>
          <w:sz w:val="26"/>
          <w:szCs w:val="26"/>
        </w:rPr>
        <w:t>05 марта</w:t>
      </w:r>
      <w:r w:rsidR="004C57BE">
        <w:rPr>
          <w:snapToGrid w:val="0"/>
          <w:color w:val="000000"/>
          <w:sz w:val="26"/>
          <w:szCs w:val="26"/>
        </w:rPr>
        <w:t xml:space="preserve"> 2024</w:t>
      </w:r>
      <w:r>
        <w:rPr>
          <w:snapToGrid w:val="0"/>
          <w:color w:val="000000"/>
          <w:sz w:val="26"/>
          <w:szCs w:val="26"/>
        </w:rPr>
        <w:t xml:space="preserve"> года. </w:t>
      </w:r>
    </w:p>
    <w:p w:rsidR="009272F7" w:rsidP="009272F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rFonts w:eastAsia="Calibri"/>
          <w:snapToGrid w:val="0"/>
          <w:color w:val="000000"/>
          <w:sz w:val="26"/>
          <w:szCs w:val="26"/>
          <w:lang w:eastAsia="en-US"/>
        </w:rPr>
        <w:t xml:space="preserve">Постановление подлежит </w:t>
      </w:r>
      <w:r>
        <w:rPr>
          <w:snapToGrid w:val="0"/>
          <w:color w:val="000000"/>
          <w:sz w:val="26"/>
          <w:szCs w:val="26"/>
        </w:rPr>
        <w:t>немедленному исполнению.</w:t>
      </w:r>
    </w:p>
    <w:p w:rsidR="009272F7" w:rsidP="009272F7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9272F7" w:rsidP="009272F7">
      <w:pPr>
        <w:ind w:firstLine="720"/>
        <w:jc w:val="both"/>
        <w:rPr>
          <w:sz w:val="26"/>
          <w:szCs w:val="26"/>
        </w:rPr>
      </w:pPr>
    </w:p>
    <w:p w:rsidR="009272F7" w:rsidP="009272F7">
      <w:pPr>
        <w:ind w:firstLine="720"/>
        <w:jc w:val="both"/>
        <w:rPr>
          <w:rFonts w:eastAsia="Arial"/>
          <w:sz w:val="26"/>
          <w:szCs w:val="26"/>
          <w:lang w:eastAsia="ar-SA"/>
        </w:rPr>
      </w:pPr>
    </w:p>
    <w:p w:rsidR="009272F7" w:rsidP="009272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9C144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D2"/>
    <w:rsid w:val="001B7C41"/>
    <w:rsid w:val="001C458C"/>
    <w:rsid w:val="003002FF"/>
    <w:rsid w:val="003C498D"/>
    <w:rsid w:val="003E16A8"/>
    <w:rsid w:val="004C57BE"/>
    <w:rsid w:val="00657ED2"/>
    <w:rsid w:val="007A7CFC"/>
    <w:rsid w:val="007E7F74"/>
    <w:rsid w:val="00846679"/>
    <w:rsid w:val="009272F7"/>
    <w:rsid w:val="009C1445"/>
    <w:rsid w:val="00BD6D98"/>
    <w:rsid w:val="00C33FA8"/>
    <w:rsid w:val="00D62FCA"/>
    <w:rsid w:val="00E0429C"/>
    <w:rsid w:val="00E614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4D78E0C-9822-4F4E-BF45-F34D5B3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272F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272F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9272F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9272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272F7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272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9272F7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9272F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9272F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927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1B7C41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B7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